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272D2A" w:rsidRDefault="009118FD" w:rsidP="00652BED">
      <w:pPr>
        <w:spacing w:after="0" w:line="240" w:lineRule="auto"/>
        <w:jc w:val="center"/>
        <w:rPr>
          <w:rFonts w:ascii="Times New Roman" w:hAnsi="Times New Roman" w:cs="Times New Roman"/>
          <w:sz w:val="24"/>
          <w:szCs w:val="24"/>
        </w:rPr>
      </w:pPr>
      <w:bookmarkStart w:id="0" w:name="_GoBack"/>
      <w:bookmarkEnd w:id="0"/>
      <w:proofErr w:type="gramStart"/>
      <w:r w:rsidRPr="00272D2A">
        <w:rPr>
          <w:rFonts w:ascii="Times New Roman" w:hAnsi="Times New Roman" w:cs="Times New Roman"/>
          <w:sz w:val="24"/>
          <w:szCs w:val="24"/>
        </w:rPr>
        <w:t>SOAH DOCKET NO.</w:t>
      </w:r>
      <w:proofErr w:type="gramEnd"/>
      <w:r w:rsidRPr="00272D2A">
        <w:rPr>
          <w:rFonts w:ascii="Times New Roman" w:hAnsi="Times New Roman" w:cs="Times New Roman"/>
          <w:sz w:val="24"/>
          <w:szCs w:val="24"/>
        </w:rPr>
        <w:t xml:space="preserve"> </w:t>
      </w:r>
      <w:r w:rsidR="00C859F4" w:rsidRPr="00C859F4">
        <w:rPr>
          <w:rFonts w:ascii="Times New Roman" w:hAnsi="Times New Roman" w:cs="Times New Roman"/>
          <w:sz w:val="24"/>
          <w:szCs w:val="24"/>
        </w:rPr>
        <w:t>473-17-2686</w:t>
      </w:r>
    </w:p>
    <w:p w:rsidR="00375223" w:rsidRPr="00272D2A" w:rsidRDefault="005A4C42" w:rsidP="00652BED">
      <w:pPr>
        <w:spacing w:after="0" w:line="240" w:lineRule="auto"/>
        <w:jc w:val="center"/>
        <w:rPr>
          <w:rFonts w:ascii="Times New Roman" w:hAnsi="Times New Roman" w:cs="Times New Roman"/>
          <w:sz w:val="24"/>
          <w:szCs w:val="24"/>
        </w:rPr>
      </w:pPr>
      <w:proofErr w:type="gramStart"/>
      <w:r w:rsidRPr="00272D2A">
        <w:rPr>
          <w:rFonts w:ascii="Times New Roman" w:hAnsi="Times New Roman" w:cs="Times New Roman"/>
          <w:sz w:val="24"/>
          <w:szCs w:val="24"/>
        </w:rPr>
        <w:t>PUC DOCKET NO.</w:t>
      </w:r>
      <w:proofErr w:type="gramEnd"/>
      <w:r w:rsidRPr="00272D2A">
        <w:rPr>
          <w:rFonts w:ascii="Times New Roman" w:hAnsi="Times New Roman" w:cs="Times New Roman"/>
          <w:sz w:val="24"/>
          <w:szCs w:val="24"/>
        </w:rPr>
        <w:t xml:space="preserve"> </w:t>
      </w:r>
      <w:r w:rsidR="00C859F4" w:rsidRPr="00C859F4">
        <w:rPr>
          <w:rFonts w:ascii="Times New Roman" w:hAnsi="Times New Roman" w:cs="Times New Roman"/>
          <w:sz w:val="24"/>
          <w:szCs w:val="24"/>
        </w:rPr>
        <w:t>46831</w:t>
      </w:r>
    </w:p>
    <w:p w:rsidR="00375223" w:rsidRPr="00272D2A" w:rsidRDefault="00375223" w:rsidP="00652BED">
      <w:pPr>
        <w:spacing w:after="0" w:line="240" w:lineRule="auto"/>
        <w:jc w:val="center"/>
        <w:rPr>
          <w:rFonts w:ascii="Times New Roman" w:hAnsi="Times New Roman" w:cs="Times New Roman"/>
          <w:sz w:val="24"/>
          <w:szCs w:val="24"/>
        </w:rPr>
      </w:pPr>
    </w:p>
    <w:p w:rsidR="003A45FD" w:rsidRPr="00272D2A" w:rsidRDefault="003A45FD" w:rsidP="00652BED">
      <w:pPr>
        <w:spacing w:after="0" w:line="240" w:lineRule="auto"/>
        <w:jc w:val="center"/>
        <w:rPr>
          <w:rFonts w:ascii="Times New Roman" w:hAnsi="Times New Roman" w:cs="Times New Roman"/>
          <w:sz w:val="24"/>
          <w:szCs w:val="24"/>
        </w:rPr>
      </w:pP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APPLICATION OF EL PASO</w:t>
      </w:r>
      <w:r w:rsidRPr="00272D2A">
        <w:rPr>
          <w:rFonts w:ascii="Times New Roman" w:hAnsi="Times New Roman" w:cs="Times New Roman"/>
          <w:sz w:val="24"/>
          <w:szCs w:val="24"/>
        </w:rPr>
        <w:tab/>
        <w:t>§</w:t>
      </w:r>
      <w:r w:rsidRPr="00272D2A">
        <w:rPr>
          <w:rFonts w:ascii="Times New Roman" w:hAnsi="Times New Roman" w:cs="Times New Roman"/>
          <w:sz w:val="24"/>
          <w:szCs w:val="24"/>
        </w:rPr>
        <w:tab/>
        <w:t>BEFORE THE</w:t>
      </w:r>
      <w:r w:rsidR="005D7DC1" w:rsidRPr="00272D2A">
        <w:rPr>
          <w:rFonts w:ascii="Times New Roman" w:hAnsi="Times New Roman" w:cs="Times New Roman"/>
          <w:sz w:val="24"/>
          <w:szCs w:val="24"/>
        </w:rPr>
        <w:t xml:space="preserve"> STATE OFFICE</w:t>
      </w:r>
      <w:r w:rsidR="005A4C42" w:rsidRPr="00272D2A">
        <w:rPr>
          <w:rFonts w:ascii="Times New Roman" w:hAnsi="Times New Roman" w:cs="Times New Roman"/>
          <w:sz w:val="24"/>
          <w:szCs w:val="24"/>
        </w:rPr>
        <w:t xml:space="preserve"> </w:t>
      </w: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 xml:space="preserve">ELECTRIC COMPANY </w:t>
      </w:r>
      <w:r w:rsidR="005A4C42" w:rsidRPr="00272D2A">
        <w:rPr>
          <w:rFonts w:ascii="Times New Roman" w:hAnsi="Times New Roman" w:cs="Times New Roman"/>
          <w:sz w:val="24"/>
          <w:szCs w:val="24"/>
        </w:rPr>
        <w:t>TO</w:t>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3A45FD" w:rsidRPr="00272D2A">
        <w:rPr>
          <w:rFonts w:ascii="Times New Roman" w:hAnsi="Times New Roman" w:cs="Times New Roman"/>
          <w:sz w:val="24"/>
          <w:szCs w:val="24"/>
        </w:rPr>
        <w:t>OF</w:t>
      </w:r>
    </w:p>
    <w:p w:rsidR="005D7DC1" w:rsidRPr="00272D2A"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CHANGE RATES</w:t>
      </w:r>
      <w:r w:rsidRPr="00272D2A">
        <w:rPr>
          <w:rFonts w:ascii="Times New Roman" w:hAnsi="Times New Roman" w:cs="Times New Roman"/>
          <w:sz w:val="24"/>
          <w:szCs w:val="24"/>
        </w:rPr>
        <w:tab/>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6959B7" w:rsidRPr="00272D2A">
        <w:rPr>
          <w:rFonts w:ascii="Times New Roman" w:hAnsi="Times New Roman" w:cs="Times New Roman"/>
          <w:sz w:val="24"/>
          <w:szCs w:val="24"/>
        </w:rPr>
        <w:t xml:space="preserve">ADMINISTRATIVE </w:t>
      </w:r>
      <w:r w:rsidRPr="00272D2A">
        <w:rPr>
          <w:rFonts w:ascii="Times New Roman" w:hAnsi="Times New Roman" w:cs="Times New Roman"/>
          <w:sz w:val="24"/>
          <w:szCs w:val="24"/>
        </w:rPr>
        <w:t>HEARINGS</w:t>
      </w:r>
    </w:p>
    <w:p w:rsidR="005A4C42" w:rsidRPr="00272D2A"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EL PASO ELECTRIC COMPANY'S RESPONSE TO</w:t>
      </w:r>
    </w:p>
    <w:p w:rsidR="003A45FD" w:rsidRPr="00272D2A" w:rsidRDefault="0075696F"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75696F">
        <w:rPr>
          <w:rFonts w:ascii="Times New Roman" w:hAnsi="Times New Roman" w:cs="Times New Roman"/>
          <w:sz w:val="24"/>
          <w:szCs w:val="24"/>
          <w:u w:val="single"/>
        </w:rPr>
        <w:t>FREEPORT MCMORAN INC.'S</w:t>
      </w:r>
      <w:r w:rsidR="00A51886" w:rsidRPr="00272D2A">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SECOND</w:t>
      </w:r>
      <w:r w:rsidR="00A51886" w:rsidRPr="00272D2A">
        <w:rPr>
          <w:rFonts w:ascii="Times New Roman" w:hAnsi="Times New Roman" w:cs="Times New Roman"/>
          <w:sz w:val="24"/>
          <w:szCs w:val="24"/>
          <w:u w:val="single"/>
        </w:rPr>
        <w:t xml:space="preserve"> REQUEST FOR INFORMATION</w:t>
      </w:r>
    </w:p>
    <w:p w:rsidR="00375223" w:rsidRPr="00272D2A"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QUESTION NO</w:t>
      </w:r>
      <w:r w:rsidR="003A45FD" w:rsidRPr="00272D2A">
        <w:rPr>
          <w:rFonts w:ascii="Times New Roman" w:hAnsi="Times New Roman" w:cs="Times New Roman"/>
          <w:sz w:val="24"/>
          <w:szCs w:val="24"/>
          <w:u w:val="single"/>
        </w:rPr>
        <w:t>S</w:t>
      </w:r>
      <w:r w:rsidRPr="00272D2A">
        <w:rPr>
          <w:rFonts w:ascii="Times New Roman" w:hAnsi="Times New Roman" w:cs="Times New Roman"/>
          <w:sz w:val="24"/>
          <w:szCs w:val="24"/>
          <w:u w:val="single"/>
        </w:rPr>
        <w:t xml:space="preserve">. </w:t>
      </w:r>
      <w:r w:rsidR="0075696F">
        <w:rPr>
          <w:rFonts w:ascii="Times New Roman" w:hAnsi="Times New Roman" w:cs="Times New Roman"/>
          <w:sz w:val="24"/>
          <w:szCs w:val="24"/>
          <w:u w:val="single"/>
        </w:rPr>
        <w:t>FMI</w:t>
      </w:r>
      <w:r w:rsidR="00C859F4">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2</w:t>
      </w:r>
      <w:r w:rsidRPr="00272D2A">
        <w:rPr>
          <w:rFonts w:ascii="Times New Roman" w:hAnsi="Times New Roman" w:cs="Times New Roman"/>
          <w:sz w:val="24"/>
          <w:szCs w:val="24"/>
          <w:u w:val="single"/>
        </w:rPr>
        <w:t xml:space="preserve">-1 </w:t>
      </w:r>
      <w:r w:rsidR="003A45FD" w:rsidRPr="00272D2A">
        <w:rPr>
          <w:rFonts w:ascii="Times New Roman" w:hAnsi="Times New Roman" w:cs="Times New Roman"/>
          <w:sz w:val="24"/>
          <w:szCs w:val="24"/>
          <w:u w:val="single"/>
        </w:rPr>
        <w:t>THROUGH</w:t>
      </w:r>
      <w:r w:rsidR="00C859F4">
        <w:rPr>
          <w:rFonts w:ascii="Times New Roman" w:hAnsi="Times New Roman" w:cs="Times New Roman"/>
          <w:sz w:val="24"/>
          <w:szCs w:val="24"/>
          <w:u w:val="single"/>
        </w:rPr>
        <w:t xml:space="preserve"> </w:t>
      </w:r>
      <w:r w:rsidR="0075696F">
        <w:rPr>
          <w:rFonts w:ascii="Times New Roman" w:hAnsi="Times New Roman" w:cs="Times New Roman"/>
          <w:sz w:val="24"/>
          <w:szCs w:val="24"/>
          <w:u w:val="single"/>
        </w:rPr>
        <w:t>FMI</w:t>
      </w:r>
      <w:r w:rsidR="00C859F4">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2</w:t>
      </w:r>
      <w:r w:rsidR="00C859F4">
        <w:rPr>
          <w:rFonts w:ascii="Times New Roman" w:hAnsi="Times New Roman" w:cs="Times New Roman"/>
          <w:sz w:val="24"/>
          <w:szCs w:val="24"/>
          <w:u w:val="single"/>
        </w:rPr>
        <w:t>-</w:t>
      </w:r>
      <w:r w:rsidR="007262FD">
        <w:rPr>
          <w:rFonts w:ascii="Times New Roman" w:hAnsi="Times New Roman" w:cs="Times New Roman"/>
          <w:sz w:val="24"/>
          <w:szCs w:val="24"/>
          <w:u w:val="single"/>
        </w:rPr>
        <w:t>20</w:t>
      </w:r>
    </w:p>
    <w:p w:rsidR="005F3ACF" w:rsidRPr="00272D2A" w:rsidRDefault="005F3ACF"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472122" w:rsidRPr="00272D2A" w:rsidRDefault="00472122" w:rsidP="003A45FD">
      <w:pPr>
        <w:pStyle w:val="Default"/>
        <w:tabs>
          <w:tab w:val="left" w:pos="720"/>
          <w:tab w:val="left" w:pos="900"/>
        </w:tabs>
        <w:jc w:val="center"/>
      </w:pPr>
    </w:p>
    <w:p w:rsidR="00272D2A" w:rsidRPr="00C859F4" w:rsidRDefault="0075696F" w:rsidP="00272D2A">
      <w:pPr>
        <w:pStyle w:val="Default"/>
        <w:tabs>
          <w:tab w:val="left" w:pos="720"/>
        </w:tabs>
      </w:pPr>
      <w:r>
        <w:rPr>
          <w:u w:val="single"/>
        </w:rPr>
        <w:t>FMI</w:t>
      </w:r>
      <w:r w:rsidR="00C859F4">
        <w:rPr>
          <w:u w:val="single"/>
        </w:rPr>
        <w:t xml:space="preserve"> </w:t>
      </w:r>
      <w:r w:rsidR="007262FD">
        <w:rPr>
          <w:u w:val="single"/>
        </w:rPr>
        <w:t>2</w:t>
      </w:r>
      <w:r w:rsidR="00272D2A" w:rsidRPr="00272D2A">
        <w:rPr>
          <w:u w:val="single"/>
        </w:rPr>
        <w:t>-</w:t>
      </w:r>
      <w:r w:rsidR="00F81ABA">
        <w:rPr>
          <w:u w:val="single"/>
        </w:rPr>
        <w:t>1</w:t>
      </w:r>
      <w:r w:rsidR="002663C5">
        <w:rPr>
          <w:u w:val="single"/>
        </w:rPr>
        <w:t>9</w:t>
      </w:r>
      <w:r w:rsidR="00272D2A" w:rsidRPr="00272D2A">
        <w:t>:</w:t>
      </w:r>
    </w:p>
    <w:p w:rsidR="00272D2A" w:rsidRPr="00C859F4" w:rsidRDefault="00272D2A" w:rsidP="00272D2A">
      <w:pPr>
        <w:pStyle w:val="Default"/>
        <w:tabs>
          <w:tab w:val="left" w:pos="720"/>
        </w:tabs>
      </w:pPr>
    </w:p>
    <w:p w:rsidR="00C859F4" w:rsidRPr="00C859F4" w:rsidRDefault="002663C5" w:rsidP="002663C5">
      <w:pPr>
        <w:spacing w:after="0" w:line="240" w:lineRule="auto"/>
        <w:ind w:left="547"/>
        <w:jc w:val="both"/>
        <w:rPr>
          <w:rFonts w:ascii="Times New Roman" w:hAnsi="Times New Roman" w:cs="Times New Roman"/>
          <w:sz w:val="24"/>
          <w:szCs w:val="24"/>
        </w:rPr>
      </w:pPr>
      <w:r w:rsidRPr="002663C5">
        <w:rPr>
          <w:rFonts w:ascii="Times New Roman" w:hAnsi="Times New Roman" w:cs="Times New Roman"/>
          <w:sz w:val="24"/>
          <w:szCs w:val="24"/>
        </w:rPr>
        <w:t>Refer to the direct testimony of Mr. Carrasco at page 51, lines 2-4. Why is Schedule No.</w:t>
      </w:r>
      <w:r>
        <w:rPr>
          <w:rFonts w:ascii="Times New Roman" w:hAnsi="Times New Roman" w:cs="Times New Roman"/>
          <w:sz w:val="24"/>
          <w:szCs w:val="24"/>
        </w:rPr>
        <w:t> </w:t>
      </w:r>
      <w:r w:rsidRPr="002663C5">
        <w:rPr>
          <w:rFonts w:ascii="Times New Roman" w:hAnsi="Times New Roman" w:cs="Times New Roman"/>
          <w:sz w:val="24"/>
          <w:szCs w:val="24"/>
        </w:rPr>
        <w:t>38 closed to new service applications?</w:t>
      </w:r>
    </w:p>
    <w:p w:rsidR="00272D2A" w:rsidRPr="00C859F4" w:rsidRDefault="00272D2A" w:rsidP="00272D2A">
      <w:pPr>
        <w:pStyle w:val="Default"/>
        <w:tabs>
          <w:tab w:val="left" w:pos="720"/>
          <w:tab w:val="left" w:pos="900"/>
          <w:tab w:val="left" w:pos="1260"/>
        </w:tabs>
      </w:pPr>
    </w:p>
    <w:p w:rsidR="00272D2A" w:rsidRPr="00C859F4" w:rsidRDefault="00272D2A" w:rsidP="00272D2A">
      <w:pPr>
        <w:pStyle w:val="Default"/>
        <w:tabs>
          <w:tab w:val="left" w:pos="720"/>
          <w:tab w:val="left" w:pos="900"/>
          <w:tab w:val="left" w:pos="1260"/>
        </w:tabs>
      </w:pPr>
    </w:p>
    <w:p w:rsidR="00472122" w:rsidRPr="00C859F4" w:rsidRDefault="00472122" w:rsidP="00272D2A">
      <w:pPr>
        <w:pStyle w:val="Default"/>
        <w:tabs>
          <w:tab w:val="left" w:pos="720"/>
          <w:tab w:val="left" w:pos="900"/>
          <w:tab w:val="left" w:pos="1260"/>
        </w:tabs>
        <w:jc w:val="both"/>
        <w:rPr>
          <w:u w:val="single"/>
        </w:rPr>
      </w:pPr>
      <w:r w:rsidRPr="00C859F4">
        <w:rPr>
          <w:u w:val="single"/>
        </w:rPr>
        <w:t>RESPONSE</w:t>
      </w:r>
      <w:r w:rsidRPr="00C859F4">
        <w:t>:</w:t>
      </w:r>
    </w:p>
    <w:p w:rsidR="00472122" w:rsidRPr="00272D2A" w:rsidRDefault="00472122" w:rsidP="00272D2A">
      <w:pPr>
        <w:pStyle w:val="Default"/>
        <w:tabs>
          <w:tab w:val="left" w:pos="720"/>
          <w:tab w:val="left" w:pos="900"/>
          <w:tab w:val="left" w:pos="1260"/>
        </w:tabs>
        <w:jc w:val="both"/>
      </w:pPr>
    </w:p>
    <w:p w:rsidR="00CA016B" w:rsidRDefault="00DA1424" w:rsidP="00272D2A">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Schedule No. 38 has been closed to new service applications effective</w:t>
      </w:r>
      <w:r w:rsidR="000507C7">
        <w:rPr>
          <w:rFonts w:ascii="Times New Roman" w:hAnsi="Times New Roman" w:cs="Times New Roman"/>
          <w:sz w:val="24"/>
          <w:szCs w:val="24"/>
        </w:rPr>
        <w:t>ly</w:t>
      </w:r>
      <w:r>
        <w:rPr>
          <w:rFonts w:ascii="Times New Roman" w:hAnsi="Times New Roman" w:cs="Times New Roman"/>
          <w:sz w:val="24"/>
          <w:szCs w:val="24"/>
        </w:rPr>
        <w:t xml:space="preserve"> </w:t>
      </w:r>
      <w:r w:rsidR="000507C7">
        <w:rPr>
          <w:rFonts w:ascii="Times New Roman" w:hAnsi="Times New Roman" w:cs="Times New Roman"/>
          <w:sz w:val="24"/>
          <w:szCs w:val="24"/>
        </w:rPr>
        <w:t xml:space="preserve">with the approval of the final order in Docket No. 44941. In the direct testimony of EPE Witness James Schichtl in that docket, he provides an explanation why EPE closed the interruptible service. </w:t>
      </w:r>
      <w:r w:rsidR="00724B04">
        <w:rPr>
          <w:rFonts w:ascii="Times New Roman" w:hAnsi="Times New Roman" w:cs="Times New Roman"/>
          <w:sz w:val="24"/>
          <w:szCs w:val="24"/>
        </w:rPr>
        <w:t>In general, sufficient capacity (52 MW) was available from participating interruptible customers in Texas and New Mexico.</w:t>
      </w:r>
    </w:p>
    <w:p w:rsidR="00724B04" w:rsidRDefault="00724B04" w:rsidP="00272D2A">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p>
    <w:p w:rsidR="00724B04" w:rsidRDefault="008B4403" w:rsidP="00272D2A">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EPE’s current Loads &amp; Resource planning document (See FMI 1-14 Attachment 1) continues to show 52 MW of capacity provided from interruptible sales and 90 MW of margin over reserve. Given the available generation and other resources, no additional </w:t>
      </w:r>
      <w:r w:rsidR="005F4FD8">
        <w:rPr>
          <w:rFonts w:ascii="Times New Roman" w:hAnsi="Times New Roman" w:cs="Times New Roman"/>
          <w:sz w:val="24"/>
          <w:szCs w:val="24"/>
        </w:rPr>
        <w:t xml:space="preserve">interruptible </w:t>
      </w:r>
      <w:r>
        <w:rPr>
          <w:rFonts w:ascii="Times New Roman" w:hAnsi="Times New Roman" w:cs="Times New Roman"/>
          <w:sz w:val="24"/>
          <w:szCs w:val="24"/>
        </w:rPr>
        <w:t>capacity resource is currently needed.</w:t>
      </w:r>
      <w:r w:rsidR="005F4FD8">
        <w:rPr>
          <w:rFonts w:ascii="Times New Roman" w:hAnsi="Times New Roman" w:cs="Times New Roman"/>
          <w:sz w:val="24"/>
          <w:szCs w:val="24"/>
        </w:rPr>
        <w:t xml:space="preserve">  </w:t>
      </w:r>
    </w:p>
    <w:p w:rsidR="00997E35" w:rsidRDefault="00997E35" w:rsidP="00AC0F20">
      <w:pPr>
        <w:pStyle w:val="Default"/>
        <w:tabs>
          <w:tab w:val="left" w:pos="720"/>
          <w:tab w:val="left" w:pos="900"/>
        </w:tabs>
        <w:jc w:val="both"/>
      </w:pPr>
    </w:p>
    <w:p w:rsidR="00A858D7" w:rsidRPr="00272D2A" w:rsidRDefault="00A858D7" w:rsidP="00AC0F20">
      <w:pPr>
        <w:pStyle w:val="Default"/>
        <w:tabs>
          <w:tab w:val="left" w:pos="720"/>
          <w:tab w:val="left" w:pos="900"/>
        </w:tabs>
        <w:jc w:val="both"/>
      </w:pPr>
    </w:p>
    <w:p w:rsidR="00CA01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Preparer:</w:t>
      </w:r>
      <w:r w:rsidRPr="00272D2A">
        <w:rPr>
          <w:rFonts w:ascii="Times New Roman" w:hAnsi="Times New Roman" w:cs="Times New Roman"/>
          <w:sz w:val="24"/>
          <w:szCs w:val="24"/>
        </w:rPr>
        <w:tab/>
      </w:r>
      <w:r w:rsidR="008B4403">
        <w:rPr>
          <w:rFonts w:ascii="Times New Roman" w:hAnsi="Times New Roman" w:cs="Times New Roman"/>
          <w:sz w:val="24"/>
          <w:szCs w:val="24"/>
        </w:rPr>
        <w:t>Manuel Carrasco</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8B4403">
        <w:rPr>
          <w:rFonts w:ascii="Times New Roman" w:hAnsi="Times New Roman" w:cs="Times New Roman"/>
          <w:sz w:val="24"/>
          <w:szCs w:val="24"/>
        </w:rPr>
        <w:t>Supervisor-Rates &amp; Regulatory Affairs</w:t>
      </w:r>
    </w:p>
    <w:p w:rsidR="0074090F" w:rsidRPr="00272D2A"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577254" w:rsidRDefault="0074090F" w:rsidP="008B4403">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Sponsor:</w:t>
      </w:r>
      <w:r w:rsidRPr="00272D2A">
        <w:rPr>
          <w:rFonts w:ascii="Times New Roman" w:hAnsi="Times New Roman" w:cs="Times New Roman"/>
          <w:sz w:val="24"/>
          <w:szCs w:val="24"/>
        </w:rPr>
        <w:tab/>
      </w:r>
      <w:r w:rsidR="008B4403">
        <w:rPr>
          <w:rFonts w:ascii="Times New Roman" w:hAnsi="Times New Roman" w:cs="Times New Roman"/>
          <w:sz w:val="24"/>
          <w:szCs w:val="24"/>
        </w:rPr>
        <w:t>Manuel Carrasco</w:t>
      </w:r>
      <w:r w:rsidR="008B4403" w:rsidRPr="00272D2A">
        <w:rPr>
          <w:rFonts w:ascii="Times New Roman" w:hAnsi="Times New Roman" w:cs="Times New Roman"/>
          <w:sz w:val="24"/>
          <w:szCs w:val="24"/>
        </w:rPr>
        <w:tab/>
        <w:t>Title:</w:t>
      </w:r>
      <w:r w:rsidR="008B4403">
        <w:rPr>
          <w:rFonts w:ascii="Times New Roman" w:hAnsi="Times New Roman" w:cs="Times New Roman"/>
          <w:sz w:val="24"/>
          <w:szCs w:val="24"/>
        </w:rPr>
        <w:t xml:space="preserve"> </w:t>
      </w:r>
      <w:r w:rsidR="008B4403">
        <w:rPr>
          <w:rFonts w:ascii="Times New Roman" w:hAnsi="Times New Roman" w:cs="Times New Roman"/>
          <w:sz w:val="24"/>
          <w:szCs w:val="24"/>
        </w:rPr>
        <w:tab/>
        <w:t>Supervisor-Rates &amp; Regulatory Affairs</w:t>
      </w:r>
    </w:p>
    <w:p w:rsidR="00577254" w:rsidRPr="00272D2A" w:rsidRDefault="00577254"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sectPr w:rsidR="00577254" w:rsidRPr="00272D2A" w:rsidSect="0075696F">
      <w:headerReference w:type="default" r:id="rId9"/>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7B1" w:rsidRDefault="00B227B1" w:rsidP="00097842">
      <w:pPr>
        <w:spacing w:after="0" w:line="240" w:lineRule="auto"/>
      </w:pPr>
      <w:r>
        <w:separator/>
      </w:r>
    </w:p>
  </w:endnote>
  <w:endnote w:type="continuationSeparator" w:id="0">
    <w:p w:rsidR="00B227B1" w:rsidRDefault="00B227B1"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7B1" w:rsidRDefault="00B227B1" w:rsidP="00097842">
      <w:pPr>
        <w:spacing w:after="0" w:line="240" w:lineRule="auto"/>
      </w:pPr>
      <w:r>
        <w:separator/>
      </w:r>
    </w:p>
  </w:footnote>
  <w:footnote w:type="continuationSeparator" w:id="0">
    <w:p w:rsidR="00B227B1" w:rsidRDefault="00B227B1"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ED" w:rsidRDefault="00652BED"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00C859F4" w:rsidRPr="00C859F4">
      <w:rPr>
        <w:rFonts w:ascii="Times New Roman" w:hAnsi="Times New Roman"/>
        <w:sz w:val="24"/>
        <w:szCs w:val="24"/>
      </w:rPr>
      <w:t>473-17-2686</w:t>
    </w:r>
  </w:p>
  <w:p w:rsidR="00CC61D1" w:rsidRPr="00725828" w:rsidRDefault="00CC61D1"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w:t>
    </w:r>
    <w:r w:rsidR="00C859F4">
      <w:rPr>
        <w:rFonts w:ascii="Times New Roman" w:hAnsi="Times New Roman"/>
        <w:sz w:val="24"/>
        <w:szCs w:val="24"/>
      </w:rPr>
      <w:t>. 46831</w:t>
    </w:r>
  </w:p>
  <w:p w:rsidR="00CC61D1" w:rsidRDefault="0075696F" w:rsidP="00725828">
    <w:pPr>
      <w:pStyle w:val="Header"/>
      <w:jc w:val="right"/>
      <w:rPr>
        <w:rFonts w:ascii="Times New Roman" w:hAnsi="Times New Roman" w:cs="Times New Roman"/>
        <w:sz w:val="24"/>
        <w:szCs w:val="24"/>
      </w:rPr>
    </w:pPr>
    <w:r>
      <w:rPr>
        <w:rFonts w:ascii="Times New Roman" w:hAnsi="Times New Roman" w:cs="Times New Roman"/>
        <w:sz w:val="24"/>
        <w:szCs w:val="24"/>
      </w:rPr>
      <w:t>FMI</w:t>
    </w:r>
    <w:r w:rsidR="00CC61D1" w:rsidRPr="00725828">
      <w:rPr>
        <w:rFonts w:ascii="Times New Roman" w:hAnsi="Times New Roman" w:cs="Times New Roman"/>
        <w:sz w:val="24"/>
        <w:szCs w:val="24"/>
      </w:rPr>
      <w:t xml:space="preserve">'s </w:t>
    </w:r>
    <w:r w:rsidR="007262FD">
      <w:rPr>
        <w:rFonts w:ascii="Times New Roman" w:hAnsi="Times New Roman" w:cs="Times New Roman"/>
        <w:sz w:val="24"/>
        <w:szCs w:val="24"/>
      </w:rPr>
      <w:t>2nd</w:t>
    </w:r>
    <w:r w:rsidR="00CC61D1" w:rsidRPr="00725828">
      <w:rPr>
        <w:rFonts w:ascii="Times New Roman" w:hAnsi="Times New Roman" w:cs="Times New Roman"/>
        <w:sz w:val="24"/>
        <w:szCs w:val="24"/>
      </w:rPr>
      <w:t xml:space="preserve">, Q. No. </w:t>
    </w:r>
    <w:r>
      <w:rPr>
        <w:rFonts w:ascii="Times New Roman" w:hAnsi="Times New Roman" w:cs="Times New Roman"/>
        <w:sz w:val="24"/>
        <w:szCs w:val="24"/>
      </w:rPr>
      <w:t>FMI</w:t>
    </w:r>
    <w:r w:rsidR="00C859F4">
      <w:rPr>
        <w:rFonts w:ascii="Times New Roman" w:hAnsi="Times New Roman" w:cs="Times New Roman"/>
        <w:sz w:val="24"/>
        <w:szCs w:val="24"/>
      </w:rPr>
      <w:t xml:space="preserve"> </w:t>
    </w:r>
    <w:r w:rsidR="007262FD">
      <w:rPr>
        <w:rFonts w:ascii="Times New Roman" w:hAnsi="Times New Roman" w:cs="Times New Roman"/>
        <w:sz w:val="24"/>
        <w:szCs w:val="24"/>
      </w:rPr>
      <w:t>2</w:t>
    </w:r>
    <w:r w:rsidR="00B14C55">
      <w:rPr>
        <w:rFonts w:ascii="Times New Roman" w:hAnsi="Times New Roman" w:cs="Times New Roman"/>
        <w:sz w:val="24"/>
        <w:szCs w:val="24"/>
      </w:rPr>
      <w:t>-</w:t>
    </w:r>
    <w:r w:rsidR="00485C46">
      <w:rPr>
        <w:rFonts w:ascii="Times New Roman" w:hAnsi="Times New Roman" w:cs="Times New Roman"/>
        <w:sz w:val="24"/>
        <w:szCs w:val="24"/>
      </w:rPr>
      <w:t>1</w:t>
    </w:r>
    <w:r w:rsidR="002663C5">
      <w:rPr>
        <w:rFonts w:ascii="Times New Roman" w:hAnsi="Times New Roman" w:cs="Times New Roman"/>
        <w:sz w:val="24"/>
        <w:szCs w:val="24"/>
      </w:rPr>
      <w:t>9</w:t>
    </w:r>
  </w:p>
  <w:p w:rsidR="00CC61D1" w:rsidRPr="00725828" w:rsidRDefault="00B227B1"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CC61D1" w:rsidRPr="00725828">
          <w:rPr>
            <w:rFonts w:ascii="Times New Roman" w:hAnsi="Times New Roman" w:cs="Times New Roman"/>
            <w:sz w:val="24"/>
            <w:szCs w:val="24"/>
          </w:rPr>
          <w:t xml:space="preserve">Page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PAGE </w:instrText>
        </w:r>
        <w:r w:rsidR="00CC61D1" w:rsidRPr="00725828">
          <w:rPr>
            <w:rFonts w:ascii="Times New Roman" w:hAnsi="Times New Roman" w:cs="Times New Roman"/>
            <w:sz w:val="24"/>
            <w:szCs w:val="24"/>
          </w:rPr>
          <w:fldChar w:fldCharType="separate"/>
        </w:r>
        <w:r w:rsidR="002663C5">
          <w:rPr>
            <w:rFonts w:ascii="Times New Roman" w:hAnsi="Times New Roman" w:cs="Times New Roman"/>
            <w:noProof/>
            <w:sz w:val="24"/>
            <w:szCs w:val="24"/>
          </w:rPr>
          <w:t>2</w:t>
        </w:r>
        <w:r w:rsidR="00CC61D1" w:rsidRPr="00725828">
          <w:rPr>
            <w:rFonts w:ascii="Times New Roman" w:hAnsi="Times New Roman" w:cs="Times New Roman"/>
            <w:sz w:val="24"/>
            <w:szCs w:val="24"/>
          </w:rPr>
          <w:fldChar w:fldCharType="end"/>
        </w:r>
        <w:r w:rsidR="00CC61D1" w:rsidRPr="00725828">
          <w:rPr>
            <w:rFonts w:ascii="Times New Roman" w:hAnsi="Times New Roman" w:cs="Times New Roman"/>
            <w:sz w:val="24"/>
            <w:szCs w:val="24"/>
          </w:rPr>
          <w:t xml:space="preserve"> of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NUMPAGES  </w:instrText>
        </w:r>
        <w:r w:rsidR="00CC61D1" w:rsidRPr="00725828">
          <w:rPr>
            <w:rFonts w:ascii="Times New Roman" w:hAnsi="Times New Roman" w:cs="Times New Roman"/>
            <w:sz w:val="24"/>
            <w:szCs w:val="24"/>
          </w:rPr>
          <w:fldChar w:fldCharType="separate"/>
        </w:r>
        <w:r w:rsidR="001D22D3">
          <w:rPr>
            <w:rFonts w:ascii="Times New Roman" w:hAnsi="Times New Roman" w:cs="Times New Roman"/>
            <w:noProof/>
            <w:sz w:val="24"/>
            <w:szCs w:val="24"/>
          </w:rPr>
          <w:t>1</w:t>
        </w:r>
        <w:r w:rsidR="00CC61D1" w:rsidRPr="00725828">
          <w:rPr>
            <w:rFonts w:ascii="Times New Roman" w:hAnsi="Times New Roman" w:cs="Times New Roman"/>
            <w:sz w:val="24"/>
            <w:szCs w:val="24"/>
          </w:rPr>
          <w:fldChar w:fldCharType="end"/>
        </w:r>
      </w:sdtContent>
    </w:sdt>
  </w:p>
  <w:p w:rsidR="00CC61D1" w:rsidRPr="00725828" w:rsidRDefault="00CC61D1"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68EE3131"/>
    <w:multiLevelType w:val="singleLevel"/>
    <w:tmpl w:val="179047F6"/>
    <w:lvl w:ilvl="0">
      <w:start w:val="1"/>
      <w:numFmt w:val="decimal"/>
      <w:lvlText w:val="CEP 1-%1."/>
      <w:lvlJc w:val="left"/>
      <w:pPr>
        <w:ind w:left="1440" w:hanging="720"/>
      </w:pPr>
      <w:rPr>
        <w:rFonts w:hint="default"/>
      </w:rPr>
    </w:lvl>
  </w:abstractNum>
  <w:abstractNum w:abstractNumId="23">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6">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7"/>
  </w:num>
  <w:num w:numId="4">
    <w:abstractNumId w:val="20"/>
  </w:num>
  <w:num w:numId="5">
    <w:abstractNumId w:val="17"/>
  </w:num>
  <w:num w:numId="6">
    <w:abstractNumId w:val="15"/>
  </w:num>
  <w:num w:numId="7">
    <w:abstractNumId w:val="3"/>
  </w:num>
  <w:num w:numId="8">
    <w:abstractNumId w:val="18"/>
  </w:num>
  <w:num w:numId="9">
    <w:abstractNumId w:val="10"/>
  </w:num>
  <w:num w:numId="10">
    <w:abstractNumId w:val="21"/>
  </w:num>
  <w:num w:numId="11">
    <w:abstractNumId w:val="14"/>
  </w:num>
  <w:num w:numId="12">
    <w:abstractNumId w:val="6"/>
  </w:num>
  <w:num w:numId="13">
    <w:abstractNumId w:val="11"/>
  </w:num>
  <w:num w:numId="14">
    <w:abstractNumId w:val="1"/>
  </w:num>
  <w:num w:numId="15">
    <w:abstractNumId w:val="7"/>
  </w:num>
  <w:num w:numId="16">
    <w:abstractNumId w:val="24"/>
  </w:num>
  <w:num w:numId="17">
    <w:abstractNumId w:val="23"/>
  </w:num>
  <w:num w:numId="18">
    <w:abstractNumId w:val="13"/>
  </w:num>
  <w:num w:numId="19">
    <w:abstractNumId w:val="19"/>
  </w:num>
  <w:num w:numId="20">
    <w:abstractNumId w:val="2"/>
  </w:num>
  <w:num w:numId="21">
    <w:abstractNumId w:val="12"/>
  </w:num>
  <w:num w:numId="22">
    <w:abstractNumId w:val="16"/>
  </w:num>
  <w:num w:numId="23">
    <w:abstractNumId w:val="4"/>
  </w:num>
  <w:num w:numId="24">
    <w:abstractNumId w:val="26"/>
  </w:num>
  <w:num w:numId="25">
    <w:abstractNumId w:val="25"/>
  </w:num>
  <w:num w:numId="26">
    <w:abstractNumId w:val="8"/>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7C7"/>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E6C"/>
    <w:rsid w:val="000B0186"/>
    <w:rsid w:val="000B154B"/>
    <w:rsid w:val="000B20C1"/>
    <w:rsid w:val="000B20F1"/>
    <w:rsid w:val="000B2AE6"/>
    <w:rsid w:val="000B3AF0"/>
    <w:rsid w:val="000B3F02"/>
    <w:rsid w:val="000B43E2"/>
    <w:rsid w:val="000B4786"/>
    <w:rsid w:val="000B5360"/>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744"/>
    <w:rsid w:val="000E4D84"/>
    <w:rsid w:val="000E4FE0"/>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D40"/>
    <w:rsid w:val="00114F97"/>
    <w:rsid w:val="00115950"/>
    <w:rsid w:val="00116157"/>
    <w:rsid w:val="001179A9"/>
    <w:rsid w:val="00120814"/>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4D45"/>
    <w:rsid w:val="001B54AB"/>
    <w:rsid w:val="001B5C18"/>
    <w:rsid w:val="001B72D2"/>
    <w:rsid w:val="001C0134"/>
    <w:rsid w:val="001C07EF"/>
    <w:rsid w:val="001C14FB"/>
    <w:rsid w:val="001C194E"/>
    <w:rsid w:val="001C1B10"/>
    <w:rsid w:val="001C1E61"/>
    <w:rsid w:val="001C2A5A"/>
    <w:rsid w:val="001C2A70"/>
    <w:rsid w:val="001C2B0D"/>
    <w:rsid w:val="001C2B34"/>
    <w:rsid w:val="001C2CAD"/>
    <w:rsid w:val="001C36A3"/>
    <w:rsid w:val="001C5629"/>
    <w:rsid w:val="001C5A33"/>
    <w:rsid w:val="001C637E"/>
    <w:rsid w:val="001C6DA2"/>
    <w:rsid w:val="001C71D7"/>
    <w:rsid w:val="001D1B6F"/>
    <w:rsid w:val="001D1FF4"/>
    <w:rsid w:val="001D22D3"/>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3C5"/>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40FD"/>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85C46"/>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E00D8"/>
    <w:rsid w:val="004E01BA"/>
    <w:rsid w:val="004E17BB"/>
    <w:rsid w:val="004E4520"/>
    <w:rsid w:val="004E4DDE"/>
    <w:rsid w:val="004E5908"/>
    <w:rsid w:val="004E69FF"/>
    <w:rsid w:val="004E6ED3"/>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648"/>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4E0"/>
    <w:rsid w:val="005B1976"/>
    <w:rsid w:val="005B2186"/>
    <w:rsid w:val="005B269E"/>
    <w:rsid w:val="005B3157"/>
    <w:rsid w:val="005B3E6F"/>
    <w:rsid w:val="005B4016"/>
    <w:rsid w:val="005B50D2"/>
    <w:rsid w:val="005B61DF"/>
    <w:rsid w:val="005B6689"/>
    <w:rsid w:val="005B70C0"/>
    <w:rsid w:val="005B771B"/>
    <w:rsid w:val="005C0A6C"/>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4FD8"/>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90C"/>
    <w:rsid w:val="00655F5F"/>
    <w:rsid w:val="00656696"/>
    <w:rsid w:val="00656D68"/>
    <w:rsid w:val="00657F8B"/>
    <w:rsid w:val="00661BFA"/>
    <w:rsid w:val="00662230"/>
    <w:rsid w:val="006625C5"/>
    <w:rsid w:val="00664C8F"/>
    <w:rsid w:val="0066519E"/>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37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4505"/>
    <w:rsid w:val="00715CC4"/>
    <w:rsid w:val="00715E3E"/>
    <w:rsid w:val="0071635A"/>
    <w:rsid w:val="00716E19"/>
    <w:rsid w:val="007201BA"/>
    <w:rsid w:val="007206D9"/>
    <w:rsid w:val="007213E8"/>
    <w:rsid w:val="00721ABC"/>
    <w:rsid w:val="00722798"/>
    <w:rsid w:val="00724B04"/>
    <w:rsid w:val="00725828"/>
    <w:rsid w:val="007262FD"/>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282E"/>
    <w:rsid w:val="007532F7"/>
    <w:rsid w:val="00754487"/>
    <w:rsid w:val="00754CA1"/>
    <w:rsid w:val="0075591F"/>
    <w:rsid w:val="00755DD8"/>
    <w:rsid w:val="0075696F"/>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99B"/>
    <w:rsid w:val="00813A49"/>
    <w:rsid w:val="008144C3"/>
    <w:rsid w:val="00814F55"/>
    <w:rsid w:val="008162AF"/>
    <w:rsid w:val="00816B1C"/>
    <w:rsid w:val="00816C0B"/>
    <w:rsid w:val="00816DC4"/>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4403"/>
    <w:rsid w:val="008B5F7A"/>
    <w:rsid w:val="008B6205"/>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4929"/>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80D"/>
    <w:rsid w:val="00954924"/>
    <w:rsid w:val="00954998"/>
    <w:rsid w:val="0095594E"/>
    <w:rsid w:val="0095615C"/>
    <w:rsid w:val="00956575"/>
    <w:rsid w:val="00957856"/>
    <w:rsid w:val="009603F7"/>
    <w:rsid w:val="00960F8B"/>
    <w:rsid w:val="0096133F"/>
    <w:rsid w:val="00961871"/>
    <w:rsid w:val="0096187D"/>
    <w:rsid w:val="00963061"/>
    <w:rsid w:val="00963D2C"/>
    <w:rsid w:val="009643C0"/>
    <w:rsid w:val="009643DA"/>
    <w:rsid w:val="00965DB9"/>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BA8"/>
    <w:rsid w:val="009B0805"/>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1F50"/>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55BA"/>
    <w:rsid w:val="00A05B49"/>
    <w:rsid w:val="00A06793"/>
    <w:rsid w:val="00A10354"/>
    <w:rsid w:val="00A103EE"/>
    <w:rsid w:val="00A10798"/>
    <w:rsid w:val="00A10E89"/>
    <w:rsid w:val="00A12749"/>
    <w:rsid w:val="00A132F3"/>
    <w:rsid w:val="00A15931"/>
    <w:rsid w:val="00A15CB5"/>
    <w:rsid w:val="00A16369"/>
    <w:rsid w:val="00A16EF5"/>
    <w:rsid w:val="00A17C1A"/>
    <w:rsid w:val="00A201B8"/>
    <w:rsid w:val="00A201CD"/>
    <w:rsid w:val="00A20AB6"/>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3F1"/>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C55"/>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27B1"/>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58A"/>
    <w:rsid w:val="00B50CCA"/>
    <w:rsid w:val="00B50D9F"/>
    <w:rsid w:val="00B51428"/>
    <w:rsid w:val="00B51AB3"/>
    <w:rsid w:val="00B51CE7"/>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1224"/>
    <w:rsid w:val="00C115E3"/>
    <w:rsid w:val="00C12E69"/>
    <w:rsid w:val="00C13AF6"/>
    <w:rsid w:val="00C150E1"/>
    <w:rsid w:val="00C151FA"/>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20122"/>
    <w:rsid w:val="00D202BF"/>
    <w:rsid w:val="00D21632"/>
    <w:rsid w:val="00D21AAD"/>
    <w:rsid w:val="00D226C0"/>
    <w:rsid w:val="00D22E88"/>
    <w:rsid w:val="00D234E0"/>
    <w:rsid w:val="00D2387E"/>
    <w:rsid w:val="00D2418C"/>
    <w:rsid w:val="00D244B4"/>
    <w:rsid w:val="00D25A31"/>
    <w:rsid w:val="00D26A31"/>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424"/>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2906"/>
    <w:rsid w:val="00DE2F88"/>
    <w:rsid w:val="00DE3A28"/>
    <w:rsid w:val="00DE3DD6"/>
    <w:rsid w:val="00DE40D4"/>
    <w:rsid w:val="00DE4957"/>
    <w:rsid w:val="00DE4F34"/>
    <w:rsid w:val="00DE5EF8"/>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12F3"/>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5BCE"/>
    <w:rsid w:val="00E8600B"/>
    <w:rsid w:val="00E860B2"/>
    <w:rsid w:val="00E862CD"/>
    <w:rsid w:val="00E866D3"/>
    <w:rsid w:val="00E8679C"/>
    <w:rsid w:val="00E87C86"/>
    <w:rsid w:val="00E87D5F"/>
    <w:rsid w:val="00E87F2F"/>
    <w:rsid w:val="00E90E5A"/>
    <w:rsid w:val="00E93F00"/>
    <w:rsid w:val="00E95CDC"/>
    <w:rsid w:val="00E96455"/>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EF7FA9"/>
    <w:rsid w:val="00F01555"/>
    <w:rsid w:val="00F02274"/>
    <w:rsid w:val="00F05688"/>
    <w:rsid w:val="00F06DD4"/>
    <w:rsid w:val="00F0719E"/>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1ABA"/>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5B75-05E7-4948-B286-D9CC08B1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1103</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2017-04-11T13:12:00Z</dcterms:created>
  <dcterms:modified xsi:type="dcterms:W3CDTF">2017-04-11T13:12:00Z</dcterms:modified>
</cp:coreProperties>
</file>